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C8F3C" w14:textId="71413C2F" w:rsidR="00982C9D" w:rsidRDefault="00E2633A" w:rsidP="00982C9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highlight w:val="lightGray"/>
          <w:lang w:val="en-US"/>
        </w:rPr>
        <w:t>GBK</w:t>
      </w:r>
      <w:r w:rsidR="00982C9D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lightGray"/>
          <w:lang w:val="en-US"/>
        </w:rPr>
        <w:t xml:space="preserve"> </w:t>
      </w:r>
      <w:proofErr w:type="gramStart"/>
      <w:r w:rsidR="00982C9D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lightGray"/>
          <w:lang w:val="en-US"/>
        </w:rPr>
        <w:t>221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0</w:t>
      </w:r>
      <w:r w:rsidR="00982C9D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982C9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”</w:t>
      </w:r>
      <w:r w:rsidR="00982C9D">
        <w:rPr>
          <w:rFonts w:ascii="Times New Roman" w:hAnsi="Times New Roman" w:cs="Times New Roman"/>
          <w:sz w:val="28"/>
          <w:szCs w:val="28"/>
          <w:lang w:val="kk-KZ"/>
        </w:rPr>
        <w:t>ҚР</w:t>
      </w:r>
      <w:proofErr w:type="gramEnd"/>
      <w:r w:rsidR="00982C9D">
        <w:rPr>
          <w:rFonts w:ascii="Times New Roman" w:hAnsi="Times New Roman" w:cs="Times New Roman"/>
          <w:sz w:val="28"/>
          <w:szCs w:val="28"/>
          <w:lang w:val="kk-KZ"/>
        </w:rPr>
        <w:t xml:space="preserve"> жергілікті басқару мен өзін-өзі басқару</w:t>
      </w:r>
      <w:r w:rsidR="00982C9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”</w:t>
      </w:r>
      <w:r w:rsidR="00982C9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пәні</w:t>
      </w:r>
    </w:p>
    <w:p w14:paraId="049FCBFD" w14:textId="77777777" w:rsidR="00982C9D" w:rsidRDefault="00982C9D" w:rsidP="00982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пәні</w:t>
      </w:r>
    </w:p>
    <w:p w14:paraId="01615E90" w14:textId="24DD2AFF" w:rsidR="00982C9D" w:rsidRDefault="00982C9D" w:rsidP="00982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202</w:t>
      </w:r>
      <w:r w:rsidR="00E2633A" w:rsidRPr="003735D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-202</w:t>
      </w:r>
      <w:r w:rsidR="00E2633A" w:rsidRPr="003735D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оқу жылының күзгі  семестрі</w:t>
      </w:r>
    </w:p>
    <w:p w14:paraId="0F756FE4" w14:textId="7C8A8CFA" w:rsidR="00982C9D" w:rsidRDefault="00982C9D" w:rsidP="00982C9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Мамандық -   </w:t>
      </w:r>
      <w:r w:rsidR="00E2633A" w:rsidRPr="003735DE">
        <w:rPr>
          <w:rFonts w:ascii="Times New Roman" w:hAnsi="Times New Roman" w:cs="Times New Roman"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sz w:val="28"/>
          <w:szCs w:val="28"/>
          <w:lang w:val="kk-KZ"/>
        </w:rPr>
        <w:t>В0</w:t>
      </w:r>
      <w:r w:rsidR="00E2633A" w:rsidRPr="003735DE">
        <w:rPr>
          <w:rFonts w:ascii="Times New Roman" w:hAnsi="Times New Roman" w:cs="Times New Roman"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sz w:val="28"/>
          <w:szCs w:val="28"/>
          <w:lang w:val="kk-KZ"/>
        </w:rPr>
        <w:t>10</w:t>
      </w:r>
      <w:r w:rsidR="00E2633A" w:rsidRPr="003735DE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16"/>
          <w:szCs w:val="16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және жергілікті басқару </w:t>
      </w:r>
    </w:p>
    <w:p w14:paraId="27522C70" w14:textId="77777777" w:rsidR="00982C9D" w:rsidRDefault="00982C9D" w:rsidP="00982C9D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167F82EB" w14:textId="18BC455A" w:rsidR="00982C9D" w:rsidRDefault="00982C9D" w:rsidP="00982C9D">
      <w:pPr>
        <w:tabs>
          <w:tab w:val="left" w:pos="1380"/>
        </w:tabs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ab/>
        <w:t>ТАПСЫРМА О</w:t>
      </w:r>
      <w:r w:rsidR="003735DE">
        <w:rPr>
          <w:rFonts w:ascii="Times New Roman" w:hAnsi="Times New Roman" w:cs="Times New Roman"/>
          <w:sz w:val="40"/>
          <w:szCs w:val="40"/>
          <w:lang w:val="kk-KZ"/>
        </w:rPr>
        <w:t>Б</w:t>
      </w:r>
      <w:r>
        <w:rPr>
          <w:rFonts w:ascii="Times New Roman" w:hAnsi="Times New Roman" w:cs="Times New Roman"/>
          <w:sz w:val="40"/>
          <w:szCs w:val="40"/>
          <w:lang w:val="kk-KZ"/>
        </w:rPr>
        <w:t>ӨЖ-7</w:t>
      </w:r>
    </w:p>
    <w:p w14:paraId="2DF65A39" w14:textId="77777777" w:rsidR="00CC79FE" w:rsidRDefault="00982C9D" w:rsidP="00982C9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Тақырып</w:t>
      </w:r>
      <w:r w:rsidR="00CC79FE">
        <w:rPr>
          <w:rFonts w:ascii="Times New Roman" w:hAnsi="Times New Roman" w:cs="Times New Roman"/>
          <w:sz w:val="32"/>
          <w:szCs w:val="32"/>
          <w:lang w:val="kk-KZ"/>
        </w:rPr>
        <w:t>:</w:t>
      </w:r>
    </w:p>
    <w:p w14:paraId="34CE325F" w14:textId="31A09FEA" w:rsidR="00982C9D" w:rsidRPr="00CC79FE" w:rsidRDefault="00982C9D" w:rsidP="00982C9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lang w:val="kk-KZ" w:eastAsia="ko-KR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CC79FE">
        <w:rPr>
          <w:rFonts w:ascii="Times New Roman" w:hAnsi="Times New Roman" w:cs="Times New Roman"/>
          <w:sz w:val="32"/>
          <w:szCs w:val="32"/>
          <w:lang w:val="kk-KZ"/>
        </w:rPr>
        <w:t xml:space="preserve"> - </w:t>
      </w:r>
      <w:r w:rsidR="00CC79FE">
        <w:rPr>
          <w:rFonts w:ascii="Times New Roman" w:hAnsi="Times New Roman" w:cs="Times New Roman"/>
          <w:sz w:val="32"/>
          <w:szCs w:val="32"/>
          <w:lang w:val="kk-KZ" w:eastAsia="ko-KR"/>
        </w:rPr>
        <w:t>ж</w:t>
      </w:r>
      <w:r w:rsidR="00CC79FE" w:rsidRPr="00CC79FE">
        <w:rPr>
          <w:rFonts w:ascii="Times New Roman" w:hAnsi="Times New Roman" w:cs="Times New Roman"/>
          <w:sz w:val="32"/>
          <w:szCs w:val="32"/>
          <w:lang w:val="kk-KZ" w:eastAsia="ko-KR"/>
        </w:rPr>
        <w:t>ергілікті өзін-өзі басқарудың  заманауи әдістері</w:t>
      </w:r>
    </w:p>
    <w:p w14:paraId="6B28571B" w14:textId="71C73FCE" w:rsidR="00CC79FE" w:rsidRPr="00CC79FE" w:rsidRDefault="00CC79FE" w:rsidP="00982C9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CC79FE">
        <w:rPr>
          <w:rFonts w:ascii="Times New Roman" w:hAnsi="Times New Roman" w:cs="Times New Roman"/>
          <w:sz w:val="32"/>
          <w:szCs w:val="32"/>
          <w:lang w:val="kk-KZ"/>
        </w:rPr>
        <w:t>- жергілікті өзін-өзі басқарудың тиімділігі.</w:t>
      </w:r>
    </w:p>
    <w:p w14:paraId="4358CBF5" w14:textId="77777777" w:rsidR="00CC79FE" w:rsidRDefault="00CC79FE" w:rsidP="00982C9D">
      <w:pPr>
        <w:spacing w:line="240" w:lineRule="auto"/>
        <w:rPr>
          <w:rFonts w:ascii="Times New Roman" w:hAnsi="Times New Roman"/>
          <w:bCs/>
          <w:color w:val="201F1E"/>
          <w:sz w:val="28"/>
          <w:szCs w:val="28"/>
          <w:shd w:val="clear" w:color="auto" w:fill="FFFFFF"/>
          <w:lang w:val="kk-KZ"/>
        </w:rPr>
      </w:pPr>
    </w:p>
    <w:p w14:paraId="656F4329" w14:textId="1D27F4A5" w:rsidR="00982C9D" w:rsidRDefault="00CC79FE" w:rsidP="00982C9D">
      <w:pPr>
        <w:spacing w:line="240" w:lineRule="auto"/>
        <w:rPr>
          <w:rFonts w:ascii="Times New Roman" w:hAnsi="Times New Roman"/>
          <w:bCs/>
          <w:color w:val="201F1E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bCs/>
          <w:color w:val="201F1E"/>
          <w:sz w:val="28"/>
          <w:szCs w:val="28"/>
          <w:shd w:val="clear" w:color="auto" w:fill="FFFFFF"/>
          <w:lang w:val="kk-KZ"/>
        </w:rPr>
        <w:t xml:space="preserve">                            </w:t>
      </w:r>
      <w:r w:rsidR="00982C9D">
        <w:rPr>
          <w:rFonts w:ascii="Times New Roman" w:hAnsi="Times New Roman"/>
          <w:bCs/>
          <w:color w:val="201F1E"/>
          <w:sz w:val="28"/>
          <w:szCs w:val="28"/>
          <w:shd w:val="clear" w:color="auto" w:fill="FFFFFF"/>
          <w:lang w:val="kk-KZ"/>
        </w:rPr>
        <w:t>ПАЙДАЛАНУҒА ӘДЕБИЕТТЕР</w:t>
      </w:r>
      <w:r>
        <w:rPr>
          <w:rFonts w:ascii="Times New Roman" w:hAnsi="Times New Roman"/>
          <w:bCs/>
          <w:color w:val="201F1E"/>
          <w:sz w:val="28"/>
          <w:szCs w:val="28"/>
          <w:shd w:val="clear" w:color="auto" w:fill="FFFFFF"/>
          <w:lang w:val="kk-KZ"/>
        </w:rPr>
        <w:t>:</w:t>
      </w:r>
    </w:p>
    <w:p w14:paraId="24A16A76" w14:textId="77777777" w:rsidR="00374BCB" w:rsidRDefault="00374BCB" w:rsidP="00374BCB">
      <w:pPr>
        <w:rPr>
          <w:rFonts w:ascii="Times New Roman" w:hAnsi="Times New Roman"/>
          <w:bCs/>
          <w:color w:val="201F1E"/>
          <w:sz w:val="28"/>
          <w:szCs w:val="28"/>
          <w:shd w:val="clear" w:color="auto" w:fill="FFFFFF"/>
          <w:lang w:val="kk-KZ"/>
        </w:rPr>
      </w:pPr>
    </w:p>
    <w:p w14:paraId="21D99D28" w14:textId="77777777" w:rsidR="00374BCB" w:rsidRDefault="00374BCB" w:rsidP="00374BC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Негізгі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  әдебиеттер: </w:t>
      </w:r>
    </w:p>
    <w:p w14:paraId="346ECDD1" w14:textId="77777777" w:rsidR="00374BCB" w:rsidRDefault="00374BCB" w:rsidP="00374BCB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0"/>
          <w:szCs w:val="20"/>
          <w:lang w:val="kk-KZ"/>
        </w:rPr>
        <w:t>1.</w:t>
      </w: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 </w:t>
      </w:r>
      <w:bookmarkStart w:id="0" w:name="_Hlk137654883"/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Қасым-Жомарт Тоқаев "Әділетті мемлекет. Біртұтас ұлт. Берекелі қоғам". - Астана, 2022 ж. 1 қыркүйек 2022 ж.</w:t>
      </w:r>
      <w:bookmarkEnd w:id="0"/>
    </w:p>
    <w:p w14:paraId="19DA8CF1" w14:textId="77777777" w:rsidR="00374BCB" w:rsidRDefault="00374BCB" w:rsidP="00374BCB">
      <w:pPr>
        <w:pStyle w:val="a5"/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705DADFF" w14:textId="77777777" w:rsidR="00374BCB" w:rsidRDefault="00374BCB" w:rsidP="00374BCB">
      <w:pPr>
        <w:pStyle w:val="a5"/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 қарашадағы  №416 -V ҚРЗ</w:t>
      </w:r>
    </w:p>
    <w:p w14:paraId="54E91588" w14:textId="77777777" w:rsidR="00374BCB" w:rsidRDefault="00374BCB" w:rsidP="00374BCB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4.  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0CEBF307" w14:textId="77777777" w:rsidR="00374BCB" w:rsidRDefault="00374BCB" w:rsidP="00374BCB">
      <w:pPr>
        <w:pStyle w:val="a5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5. Қазақстан Республикасының жергілікті өзін-өзі басқаруды дамытудың 2025 жылға дейінгі тұжырымдамасы//ҚР Президентінің  2021 жылғы 18 тамыздағы №639 Жарлығы </w:t>
      </w:r>
    </w:p>
    <w:p w14:paraId="52D7073E" w14:textId="77777777" w:rsidR="00374BCB" w:rsidRDefault="00374BCB" w:rsidP="00374BC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6. Алексеев И.А., Адамоков Б.Б., Белявский Д.С. </w:t>
      </w:r>
      <w:r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</w:rPr>
        <w:t>Муниципальное управление и местное самоуправление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 -М.: ИНФРА-М, 2019-353 с.</w:t>
      </w:r>
    </w:p>
    <w:p w14:paraId="1E3DBC1A" w14:textId="77777777" w:rsidR="00374BCB" w:rsidRDefault="00374BCB" w:rsidP="00374BC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7. Бабун Р.В. Организация местного самоуправления-М.: КноРус, 2019-274 с.</w:t>
      </w:r>
    </w:p>
    <w:p w14:paraId="4165FE79" w14:textId="77777777" w:rsidR="00374BCB" w:rsidRDefault="00374BCB" w:rsidP="00374BC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8. Бабынина Л.С., Литвинюк А.А., Иванова-Швец Л.Н. Современные технологии управления персоналом-М.: Инфра-М, 2023-220 с.</w:t>
      </w:r>
    </w:p>
    <w:p w14:paraId="00E0374F" w14:textId="77777777" w:rsidR="00374BCB" w:rsidRDefault="00374BCB" w:rsidP="00374BC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9.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Байнова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М. С. Система государственного и муниципального управления 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>Москва; Берлин: Директ-Медиа, 2020 -362 с</w:t>
      </w:r>
      <w:r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14:paraId="34B692E3" w14:textId="77777777" w:rsidR="00374BCB" w:rsidRDefault="00374BCB" w:rsidP="00374B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10. Бондарь Н.С.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Местное самоуправление 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Москва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: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Юрайт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2023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 -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386 с.</w:t>
      </w:r>
    </w:p>
    <w:p w14:paraId="5B2DE95A" w14:textId="77777777" w:rsidR="00374BCB" w:rsidRDefault="00374BCB" w:rsidP="00374BC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kk-KZ"/>
        </w:rPr>
        <w:t xml:space="preserve">11. 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Бурлаков </w:t>
      </w:r>
      <w:proofErr w:type="gramStart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Л.Н.</w:t>
      </w:r>
      <w:proofErr w:type="gramEnd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және</w:t>
      </w:r>
      <w:proofErr w:type="spellEnd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басқалар</w:t>
      </w:r>
      <w:proofErr w:type="spellEnd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Мемлекеттік</w:t>
      </w:r>
      <w:proofErr w:type="spellEnd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және</w:t>
      </w:r>
      <w:proofErr w:type="spellEnd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жергілікті</w:t>
      </w:r>
      <w:proofErr w:type="spellEnd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басқару</w:t>
      </w:r>
      <w:proofErr w:type="spellEnd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- Алматы: </w:t>
      </w:r>
      <w:proofErr w:type="spellStart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CyberSmith</w:t>
      </w:r>
      <w:proofErr w:type="spellEnd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, 2019.-324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kk-KZ"/>
        </w:rPr>
        <w:t xml:space="preserve"> б.</w:t>
      </w:r>
    </w:p>
    <w:p w14:paraId="0B5E13B4" w14:textId="77777777" w:rsidR="00374BCB" w:rsidRDefault="00374BCB" w:rsidP="00374BC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12. Долгих Ф.И.  Теория государства и права - М.: Синергия., 2023-464 с.</w:t>
      </w:r>
    </w:p>
    <w:p w14:paraId="33268EB3" w14:textId="77777777" w:rsidR="00374BCB" w:rsidRDefault="00374BCB" w:rsidP="00374B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13. </w:t>
      </w:r>
      <w:r>
        <w:rPr>
          <w:rFonts w:ascii="Times New Roman" w:hAnsi="Times New Roman" w:cs="Times New Roman"/>
          <w:sz w:val="20"/>
          <w:szCs w:val="20"/>
        </w:rPr>
        <w:t xml:space="preserve">Камолов, С. Г. Цифровое государственное управление: учебник для вузов - Москва: </w:t>
      </w:r>
      <w:proofErr w:type="spellStart"/>
      <w:r>
        <w:rPr>
          <w:rFonts w:ascii="Times New Roman" w:hAnsi="Times New Roman" w:cs="Times New Roman"/>
          <w:sz w:val="20"/>
          <w:szCs w:val="20"/>
        </w:rPr>
        <w:t>Юрайт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>
        <w:rPr>
          <w:rFonts w:ascii="Times New Roman" w:hAnsi="Times New Roman" w:cs="Times New Roman"/>
          <w:sz w:val="20"/>
          <w:szCs w:val="20"/>
        </w:rPr>
        <w:t>2021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336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с. </w:t>
      </w:r>
    </w:p>
    <w:p w14:paraId="693D263E" w14:textId="77777777" w:rsidR="00374BCB" w:rsidRDefault="00374BCB" w:rsidP="00374BCB">
      <w:pPr>
        <w:spacing w:after="0" w:line="240" w:lineRule="auto"/>
        <w:rPr>
          <w:rFonts w:ascii="Times New Roman" w:eastAsia="Times New Roman" w:hAnsi="Times New Roman" w:cs="Times New Roman"/>
          <w:color w:val="434343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434343"/>
          <w:sz w:val="20"/>
          <w:szCs w:val="20"/>
          <w:lang w:val="kk-KZ"/>
        </w:rPr>
        <w:t xml:space="preserve">14. </w:t>
      </w:r>
      <w:proofErr w:type="spellStart"/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>Маркварт</w:t>
      </w:r>
      <w:proofErr w:type="spellEnd"/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 xml:space="preserve"> Э., Петухов </w:t>
      </w:r>
      <w:proofErr w:type="gramStart"/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>Р.В.</w:t>
      </w:r>
      <w:proofErr w:type="gramEnd"/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>, Иванова К. А. Институциональные основы местного самоуправления</w:t>
      </w:r>
      <w:r>
        <w:rPr>
          <w:rFonts w:ascii="Times New Roman" w:eastAsia="Times New Roman" w:hAnsi="Times New Roman" w:cs="Times New Roman"/>
          <w:color w:val="434343"/>
          <w:sz w:val="20"/>
          <w:szCs w:val="20"/>
          <w:lang w:val="kk-KZ"/>
        </w:rPr>
        <w:t>-</w:t>
      </w: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 xml:space="preserve"> М.: Проспект, 2019</w:t>
      </w:r>
      <w:r>
        <w:rPr>
          <w:rFonts w:ascii="Times New Roman" w:eastAsia="Times New Roman" w:hAnsi="Times New Roman" w:cs="Times New Roman"/>
          <w:color w:val="434343"/>
          <w:sz w:val="20"/>
          <w:szCs w:val="20"/>
          <w:lang w:val="kk-KZ"/>
        </w:rPr>
        <w:t>-</w:t>
      </w: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>344 с</w:t>
      </w:r>
      <w:r>
        <w:rPr>
          <w:rFonts w:ascii="Times New Roman" w:eastAsia="Times New Roman" w:hAnsi="Times New Roman" w:cs="Times New Roman"/>
          <w:color w:val="434343"/>
          <w:sz w:val="20"/>
          <w:szCs w:val="20"/>
          <w:lang w:val="kk-KZ"/>
        </w:rPr>
        <w:t>.</w:t>
      </w:r>
    </w:p>
    <w:p w14:paraId="69F101B8" w14:textId="77777777" w:rsidR="00374BCB" w:rsidRDefault="00374BCB" w:rsidP="00374BC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15. Мясникович М.В., Попков А.А. </w:t>
      </w:r>
      <w:r>
        <w:rPr>
          <w:rFonts w:ascii="Times New Roman" w:hAnsi="Times New Roman" w:cs="Times New Roman"/>
          <w:color w:val="000000"/>
          <w:sz w:val="20"/>
          <w:szCs w:val="20"/>
        </w:rPr>
        <w:t>Теория и практика местного управления и самоуправления. Состояние, проблемы и предложения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-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М.:ЛитРес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, 2021-160 с.</w:t>
      </w:r>
    </w:p>
    <w:p w14:paraId="5DDBF0F2" w14:textId="77777777" w:rsidR="00374BCB" w:rsidRDefault="00374BCB" w:rsidP="00374BC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16. Попова Е.П., Минченко О.С., Ларионов А.В. и др. Государственное управление: теория, функции, механизмы-М.: НИУ ВШЭ, 2022-220 с.</w:t>
      </w:r>
    </w:p>
    <w:p w14:paraId="59B74C7A" w14:textId="77777777" w:rsidR="00374BCB" w:rsidRDefault="00374BCB" w:rsidP="00374BC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17. Посткеңістік 15 елдегі мемлекеттік басқарудың эволюциясы: трансформацияның түрлілігі//</w:t>
      </w:r>
      <w:bookmarkStart w:id="1" w:name="_Hlk138759230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https://link.springer.com/book/10.1007/978-981-16-2462-9?sap-outbound-id=035DBE58D8EF66DDDBF9CD7F923E30EDF10226A3</w:t>
      </w:r>
    </w:p>
    <w:p w14:paraId="67FDD8FB" w14:textId="77777777" w:rsidR="00374BCB" w:rsidRDefault="00374BCB" w:rsidP="00374BCB">
      <w:pPr>
        <w:spacing w:after="0" w:line="240" w:lineRule="auto"/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18. Соколова А.И. Актуальные проблемы  цифровизации местного самоуправления-Оренбург, 2020-59 с.</w:t>
      </w:r>
    </w:p>
    <w:bookmarkEnd w:id="1"/>
    <w:p w14:paraId="107A0E45" w14:textId="77777777" w:rsidR="00374BCB" w:rsidRDefault="00374BCB" w:rsidP="00374B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19. </w:t>
      </w:r>
      <w:r>
        <w:rPr>
          <w:rFonts w:ascii="Times New Roman" w:hAnsi="Times New Roman" w:cs="Times New Roman"/>
          <w:sz w:val="20"/>
          <w:szCs w:val="20"/>
        </w:rPr>
        <w:t xml:space="preserve">Сардарян, Г.Т. Государственное управление в современном мире. Учебник для студентов бакалавриата и магистратуры. Москва: </w:t>
      </w:r>
      <w:proofErr w:type="spellStart"/>
      <w:r>
        <w:rPr>
          <w:rFonts w:ascii="Times New Roman" w:hAnsi="Times New Roman" w:cs="Times New Roman"/>
          <w:sz w:val="20"/>
          <w:szCs w:val="20"/>
        </w:rPr>
        <w:t>МГИМОУниверситет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>
        <w:rPr>
          <w:rFonts w:ascii="Times New Roman" w:hAnsi="Times New Roman" w:cs="Times New Roman"/>
          <w:sz w:val="20"/>
          <w:szCs w:val="20"/>
        </w:rPr>
        <w:t>2020 - 169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с. </w:t>
      </w:r>
    </w:p>
    <w:p w14:paraId="358234EC" w14:textId="77777777" w:rsidR="00374BCB" w:rsidRDefault="00374BCB" w:rsidP="00374BC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20. Сморгунов Л.В.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Государственная политика и управление в 2 ч. Часть 1. Концепции и проблемы 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Юрайт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2023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 -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395 с. </w:t>
      </w:r>
    </w:p>
    <w:p w14:paraId="5F3522FD" w14:textId="77777777" w:rsidR="00374BCB" w:rsidRDefault="00374BCB" w:rsidP="00374BCB">
      <w:pPr>
        <w:spacing w:after="0" w:line="240" w:lineRule="auto"/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  <w:lang w:val="kk-KZ"/>
        </w:rPr>
        <w:t xml:space="preserve">21. </w:t>
      </w:r>
      <w:r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</w:rPr>
        <w:t>Станислав Липски: Основы государственного и муниципального управления</w:t>
      </w:r>
      <w:r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  <w:lang w:val="kk-KZ"/>
        </w:rPr>
        <w:t xml:space="preserve">-М.: КноРус, </w:t>
      </w:r>
      <w:proofErr w:type="gramStart"/>
      <w:r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  <w:lang w:val="kk-KZ"/>
        </w:rPr>
        <w:t>2021-248</w:t>
      </w:r>
      <w:proofErr w:type="gramEnd"/>
      <w:r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  <w:lang w:val="kk-KZ"/>
        </w:rPr>
        <w:t xml:space="preserve"> с.</w:t>
      </w:r>
    </w:p>
    <w:p w14:paraId="148C3B46" w14:textId="77777777" w:rsidR="00374BCB" w:rsidRDefault="00374BCB" w:rsidP="00374BC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22. Чихладзе А.А., Ларичева Е.Н. -</w:t>
      </w: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 xml:space="preserve"> Местное самоуправление в единой системе публичной власти</w:t>
      </w:r>
      <w:r>
        <w:rPr>
          <w:rFonts w:ascii="Times New Roman" w:eastAsia="Times New Roman" w:hAnsi="Times New Roman" w:cs="Times New Roman"/>
          <w:color w:val="434343"/>
          <w:sz w:val="20"/>
          <w:szCs w:val="20"/>
          <w:lang w:val="kk-KZ"/>
        </w:rPr>
        <w:t>-</w:t>
      </w: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 xml:space="preserve">- М.: ЮНИТИ-ДАНА, </w:t>
      </w:r>
      <w:proofErr w:type="gramStart"/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>2020</w:t>
      </w:r>
      <w:r>
        <w:rPr>
          <w:rFonts w:ascii="Times New Roman" w:eastAsia="Times New Roman" w:hAnsi="Times New Roman" w:cs="Times New Roman"/>
          <w:color w:val="434343"/>
          <w:sz w:val="20"/>
          <w:szCs w:val="20"/>
          <w:lang w:val="kk-KZ"/>
        </w:rPr>
        <w:t>-</w:t>
      </w: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>343</w:t>
      </w:r>
      <w:proofErr w:type="gramEnd"/>
      <w:r>
        <w:rPr>
          <w:rFonts w:ascii="Times New Roman" w:eastAsia="Times New Roman" w:hAnsi="Times New Roman" w:cs="Times New Roman"/>
          <w:color w:val="434343"/>
          <w:sz w:val="20"/>
          <w:szCs w:val="20"/>
          <w:lang w:val="kk-KZ"/>
        </w:rPr>
        <w:t xml:space="preserve"> с</w:t>
      </w: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>.</w:t>
      </w:r>
    </w:p>
    <w:p w14:paraId="62CAAD77" w14:textId="77777777" w:rsidR="00374BCB" w:rsidRDefault="00374BCB" w:rsidP="00374B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23.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Юдина, Ю. В.  Государственное и муниципальное управление - Москва: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Юрайт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2023. - 453 с. </w:t>
      </w:r>
    </w:p>
    <w:p w14:paraId="146DA18C" w14:textId="77777777" w:rsidR="00374BCB" w:rsidRDefault="00374BCB" w:rsidP="00374BC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Қосымша әдебиеттер:</w:t>
      </w:r>
    </w:p>
    <w:p w14:paraId="4CDB403D" w14:textId="77777777" w:rsidR="00374BCB" w:rsidRDefault="00374BCB" w:rsidP="00374BCB">
      <w:pPr>
        <w:spacing w:after="0" w:line="240" w:lineRule="auto"/>
        <w:rPr>
          <w:rFonts w:ascii="Times New Roman" w:eastAsia="Times New Roman" w:hAnsi="Times New Roman" w:cs="Times New Roman"/>
          <w:color w:val="434343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434343"/>
          <w:sz w:val="20"/>
          <w:szCs w:val="20"/>
          <w:lang w:val="kk-KZ"/>
        </w:rPr>
        <w:lastRenderedPageBreak/>
        <w:t>1.Мырзагелді Кемел  Мемлекеттік және жергідікті басқару-Астана, 2017-150 б.</w:t>
      </w:r>
    </w:p>
    <w:p w14:paraId="123C4FD6" w14:textId="77777777" w:rsidR="00374BCB" w:rsidRDefault="00374BCB" w:rsidP="00374BC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2.  Қазақстан Республикасының 2025 жылғы дейінгі Стратегиялық даму жоспары//ҚР Президентінің 2021 жылғы 26  ақпандағы №531 Жарлығы </w:t>
      </w:r>
    </w:p>
    <w:p w14:paraId="2ECF78E5" w14:textId="77777777" w:rsidR="00374BCB" w:rsidRDefault="00374BCB" w:rsidP="00374BC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3.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685DACD9" w14:textId="77777777" w:rsidR="00374BCB" w:rsidRDefault="00374BCB" w:rsidP="00374BCB">
      <w:pPr>
        <w:pStyle w:val="a5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4.Мемлекеттік саяси және әкімшілік қызметшілер лауазымдарның тізілімін бекіту туралы// ҚР Президентінің   2021 жылғы 20 сәуірдегі №560  Жарлығы</w:t>
      </w:r>
    </w:p>
    <w:p w14:paraId="6CBD01DB" w14:textId="77777777" w:rsidR="00374BCB" w:rsidRDefault="00374BCB" w:rsidP="00374BCB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5. Президенттік жастар кадр резерві туралы//ҚР Президентінің 2021 жылғы 18 мамырдағы №580 Жарлығы </w:t>
      </w:r>
    </w:p>
    <w:p w14:paraId="29FD2685" w14:textId="77777777" w:rsidR="00374BCB" w:rsidRDefault="00374BCB" w:rsidP="00374BCB">
      <w:pPr>
        <w:pStyle w:val="a5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6. ҚР қалалық және ауылдық билік деңгейлерінің дербестігі мен жауапкершілігін кеңейту  мәселелері бойынша өзгерістер мен толықтырулар енгізу туралы// ҚР Президентінің 2021 жылғы 30 маусымдағы №60-VIIҚРЗ</w:t>
      </w:r>
    </w:p>
    <w:p w14:paraId="6FBB8ECF" w14:textId="77777777" w:rsidR="00374BCB" w:rsidRDefault="00374BCB" w:rsidP="00374BCB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</w:p>
    <w:p w14:paraId="09629AE1" w14:textId="77777777" w:rsidR="00374BCB" w:rsidRDefault="00374BCB" w:rsidP="00374BC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Зерттеушілік инфрақұрылымы</w:t>
      </w:r>
    </w:p>
    <w:p w14:paraId="26DC70FF" w14:textId="77777777" w:rsidR="00374BCB" w:rsidRDefault="00374BCB" w:rsidP="00374BCB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1. Аудитория 219</w:t>
      </w:r>
    </w:p>
    <w:p w14:paraId="71E7B682" w14:textId="77777777" w:rsidR="00374BCB" w:rsidRDefault="00374BCB" w:rsidP="00374BCB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2.  Дәріс залы - 5</w:t>
      </w:r>
    </w:p>
    <w:p w14:paraId="61518B31" w14:textId="77777777" w:rsidR="00374BCB" w:rsidRDefault="00374BCB" w:rsidP="00374BCB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Интернет-ресурс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тар </w:t>
      </w:r>
    </w:p>
    <w:p w14:paraId="1055BB48" w14:textId="77777777" w:rsidR="00374BCB" w:rsidRDefault="00374BCB" w:rsidP="00374BCB">
      <w:pPr>
        <w:pStyle w:val="a5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kk-KZ"/>
          </w:rPr>
          <w:t>https://link.springer.com/book/10.1007/978-981-16-2462-9?sap-outbound-id=035DBE58D8EF66DDDBF9CD7F923E30EDF10226A3</w:t>
        </w:r>
      </w:hyperlink>
    </w:p>
    <w:p w14:paraId="43FE82E3" w14:textId="77777777" w:rsidR="00374BCB" w:rsidRDefault="00374BCB" w:rsidP="00374BCB">
      <w:pPr>
        <w:pStyle w:val="a5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212529"/>
          <w:sz w:val="20"/>
          <w:szCs w:val="20"/>
          <w:shd w:val="clear" w:color="auto" w:fill="F8F9FA"/>
          <w:lang w:val="en-US"/>
        </w:rPr>
        <w:t xml:space="preserve">URL: https://www.iprbookshop.ru/81662.html </w:t>
      </w:r>
    </w:p>
    <w:p w14:paraId="15F00E1E" w14:textId="77777777" w:rsidR="00374BCB" w:rsidRDefault="00374BCB" w:rsidP="00374BCB">
      <w:pPr>
        <w:pStyle w:val="a5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https://e.lanbook.com/book/328640</w:t>
      </w:r>
    </w:p>
    <w:p w14:paraId="7C548E23" w14:textId="355A4B99" w:rsidR="00374BCB" w:rsidRPr="00374BCB" w:rsidRDefault="00374BCB" w:rsidP="00374BCB">
      <w:pPr>
        <w:tabs>
          <w:tab w:val="left" w:pos="930"/>
        </w:tabs>
        <w:rPr>
          <w:rFonts w:ascii="Times New Roman" w:hAnsi="Times New Roman"/>
          <w:sz w:val="28"/>
          <w:szCs w:val="28"/>
          <w:lang w:val="kk-KZ"/>
        </w:rPr>
      </w:pPr>
    </w:p>
    <w:sectPr w:rsidR="00374BCB" w:rsidRPr="00374BC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025A75B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15580B"/>
    <w:multiLevelType w:val="hybridMultilevel"/>
    <w:tmpl w:val="A50EA0C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32016238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49348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197"/>
    <w:rsid w:val="003557D0"/>
    <w:rsid w:val="003735DE"/>
    <w:rsid w:val="00374BCB"/>
    <w:rsid w:val="00693197"/>
    <w:rsid w:val="006C0B77"/>
    <w:rsid w:val="008242FF"/>
    <w:rsid w:val="00870751"/>
    <w:rsid w:val="00922C48"/>
    <w:rsid w:val="00982C9D"/>
    <w:rsid w:val="00B915B7"/>
    <w:rsid w:val="00CC79FE"/>
    <w:rsid w:val="00E2633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95399"/>
  <w15:chartTrackingRefBased/>
  <w15:docId w15:val="{C22B5510-9DB7-4F62-945C-F2FDAEB8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C9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4BCB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374BCB"/>
    <w:rPr>
      <w:rFonts w:ascii="Calibri" w:hAnsi="Calibri" w:cs="Calibri"/>
    </w:rPr>
  </w:style>
  <w:style w:type="paragraph" w:styleId="a5">
    <w:name w:val="List Paragraph"/>
    <w:aliases w:val="без абзаца,маркированный,ПАРАГРАФ,List Paragraph"/>
    <w:basedOn w:val="a"/>
    <w:link w:val="a4"/>
    <w:uiPriority w:val="34"/>
    <w:qFormat/>
    <w:rsid w:val="00374BCB"/>
    <w:pPr>
      <w:spacing w:line="254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nk.springer.com/book/10.1007/978-981-16-2462-9?sap-outbound-id=035DBE58D8EF66DDDBF9CD7F923E30EDF10226A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635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7</cp:revision>
  <dcterms:created xsi:type="dcterms:W3CDTF">2021-09-11T15:16:00Z</dcterms:created>
  <dcterms:modified xsi:type="dcterms:W3CDTF">2023-06-29T08:49:00Z</dcterms:modified>
</cp:coreProperties>
</file>